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33.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农业 AI 模型多模态融合交互关键技术研发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秦云技术股份公司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default" w:ascii="仿宋" w:hAnsi="仿宋" w:eastAsia="仿宋" w:cs="宋体"/>
                <w:sz w:val="28"/>
                <w:szCs w:val="28"/>
                <w:lang w:val="en-US" w:eastAsia="zh-CN"/>
              </w:rPr>
              <w:t>信息传输、软件和信息技术服务业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信息技术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533C55F8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（1）方言识别技术瓶颈</w:t>
            </w:r>
          </w:p>
          <w:p w14:paraId="3554B404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方言多样性导致识别准确率低，导致现有 AI 模型在田间场景下的方言识别准确率低，无法有效解析农户通过方言描述的病虫害症状。</w:t>
            </w:r>
          </w:p>
          <w:p w14:paraId="034EAC92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（2）病虫害识别技术瓶颈</w:t>
            </w:r>
          </w:p>
          <w:p w14:paraId="433A455B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多模态数据融合精度不足，现有技术无法实现跨模态语义深度对齐，导致综合诊断准确率不足。小样本病虫害泛化能力弱，缺乏动态更新机制，难以适应病虫害变异进化。</w:t>
            </w:r>
          </w:p>
          <w:p w14:paraId="46887360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（3）融合交互机制缺失</w:t>
            </w:r>
          </w:p>
          <w:p w14:paraId="35865B49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无法支持农户通过方言自然语言描述触发病虫害智能诊断，限制了农业 AI 系统的易用性和落地价值。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6C352B1E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（1）背景</w:t>
            </w:r>
          </w:p>
          <w:p w14:paraId="6C4DF78A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①农业数字化转型刚需：我国 60% 以上农业从业者以方言为主要交流语言，传统病虫害监测依赖人工巡查（效率低、漏判率高），亟需通过 “方言交互 + 多模态识别” 技术构建普惠化智能监测体系。</w:t>
            </w:r>
          </w:p>
          <w:p w14:paraId="7CAB3089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②技术瓶颈凸显：现有病虫害识别系统多基于标准化语言输入或单一图像识别，在方言地区落地时出现 “听得懂普通话、认不得方言病” 的断层，急需突破多模态融合交互技术。</w:t>
            </w:r>
          </w:p>
          <w:p w14:paraId="6960CF38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（2）应用领域</w:t>
            </w:r>
          </w:p>
          <w:p w14:paraId="7236FF1A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①方言交互型病虫害诊断终端：支持农户通过方言语音输入症状，实时输出病虫害识别结果及防治方案（如手持设备、app软件等）。</w:t>
            </w:r>
          </w:p>
          <w:p w14:paraId="3E7CE1DA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②多模态病虫害预警平台：融合方言报灾语音、无人机巡检图像、气象数据，实现区域性病虫害爆发预测（提前 72 小时预警）。</w:t>
            </w:r>
          </w:p>
          <w:p w14:paraId="654BD097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③农业知识图谱智能问答系统：基于方言语音交互，提供病虫害识别、用药指导等知识服务（覆盖 90% 以上农业产区方言）。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0D0BEBF0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方言识别关键技术；病虫害多模态识别技术；融合交互机制设计。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544CF7D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（1）技术指标：</w:t>
            </w:r>
          </w:p>
          <w:p w14:paraId="1FDEE89E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①方言识别：</w:t>
            </w:r>
          </w:p>
          <w:p w14:paraId="2102B9DD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覆盖 10 种以上农业产区主流方言；方言关键词（病虫害名称、症状描述词）召回率≥95%。</w:t>
            </w:r>
          </w:p>
          <w:p w14:paraId="435BA5D3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 病虫害识别：</w:t>
            </w:r>
          </w:p>
          <w:p w14:paraId="4EB3EB36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多模态融合诊断准确率≥95%（图像 + 方言 + 环境数据）；小样本场景（单类样本≤50 例）泛化精度≥85%；边缘端单模态推理延迟≤200ms，三模态联合推理≤500ms。</w:t>
            </w:r>
          </w:p>
          <w:p w14:paraId="53EA2460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③融合交互：</w:t>
            </w:r>
          </w:p>
          <w:p w14:paraId="06D99500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语音到诊断结果的端到端响应时间≤3 秒；系统支持并发交互数≥100 路（云端部署）。</w:t>
            </w:r>
          </w:p>
          <w:p w14:paraId="5B71E4DC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（2）经济指标：</w:t>
            </w:r>
          </w:p>
          <w:p w14:paraId="4EE8AFD4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研发费用预算：350万元；研发周期：8 个月。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154D0323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已采集 5万条农业方言语音数据（覆盖 3 种方言），标注 1万条病虫害相关对话；构建病虫害图像数据集（包含 80 种作物病虫害，样本量 1万 +，覆盖叶片、果实、茎秆病状）；完成基础方言语音识别模型。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44A4773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实验室技术验证阶段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15CCBD15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研发总预算350万，已投入研发资金60万元；农业植保专家5人，数据工程师3人，产品经理1人。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88342E3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算力平台：GPU 集群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2A3889A5">
            <w:pPr>
              <w:pStyle w:val="23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both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拥有 50 亩智能农业试验田，配套温室大棚、露天种植区测试环境；与陕西、甘肃2省农业合作社建立合作，可获取真实田间数据与用户反馈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B694E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1.高校科研院所方向</w:t>
            </w:r>
          </w:p>
          <w:p w14:paraId="73BB15BA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（1）语音技术领域：深耕方言语音处理；</w:t>
            </w:r>
          </w:p>
          <w:p w14:paraId="720EFB43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（2）农业 AI 领域：擅长病虫害多模态识别；</w:t>
            </w:r>
          </w:p>
          <w:p w14:paraId="5390D822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（3）交叉学科：在多模态机器学习、领域迁移学习有深厚积累。</w:t>
            </w:r>
          </w:p>
          <w:p w14:paraId="119985D9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2.专家团队要求</w:t>
            </w:r>
          </w:p>
          <w:p w14:paraId="40CE09DC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（1）具备方言语音识别、计算机视觉、植物病理学跨学科背景；</w:t>
            </w:r>
          </w:p>
          <w:p w14:paraId="3D3D91B3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（2）有农业领域 AI 落地经验，熟悉田间数据采集、模型轻量化部署流程；</w:t>
            </w:r>
          </w:p>
          <w:p w14:paraId="5D0B808A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（3）可提供方言语音数据库构建、跨模态模型架构设计、农业场景适配等技术支持。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712FC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266</Characters>
  <Lines>27</Lines>
  <Paragraphs>7</Paragraphs>
  <TotalTime>3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2025-07-23T14:20:05Z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5453F64B19404209AD04306194DA51D6_13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